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14574" w:type="dxa"/>
        <w:tblInd w:w="-29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57"/>
        <w:gridCol w:w="318"/>
        <w:gridCol w:w="3544"/>
        <w:gridCol w:w="872"/>
        <w:gridCol w:w="2192"/>
        <w:gridCol w:w="3652"/>
        <w:gridCol w:w="2039"/>
      </w:tblGrid>
      <w:tr w:rsidR="008D0C4C" w14:paraId="1C1BA86F" w14:textId="77777777" w:rsidTr="00F018BE">
        <w:tc>
          <w:tcPr>
            <w:tcW w:w="14574" w:type="dxa"/>
            <w:gridSpan w:val="7"/>
            <w:shd w:val="clear" w:color="auto" w:fill="auto"/>
            <w:tcMar>
              <w:left w:w="103" w:type="dxa"/>
            </w:tcMar>
          </w:tcPr>
          <w:p w14:paraId="7BA24AC7" w14:textId="354921D2" w:rsidR="008D0C4C" w:rsidRDefault="001910AE">
            <w:pPr>
              <w:spacing w:before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 zariadenia resp. logi</w:t>
            </w:r>
            <w:r w:rsidR="009D50B6">
              <w:rPr>
                <w:b/>
                <w:sz w:val="18"/>
                <w:szCs w:val="18"/>
              </w:rPr>
              <w:t xml:space="preserve">ckého celku: Linka </w:t>
            </w:r>
            <w:r w:rsidR="00DA5B2E">
              <w:rPr>
                <w:b/>
                <w:sz w:val="18"/>
                <w:szCs w:val="18"/>
              </w:rPr>
              <w:t xml:space="preserve">skladania a </w:t>
            </w:r>
            <w:r w:rsidR="009D50B6">
              <w:rPr>
                <w:b/>
                <w:sz w:val="18"/>
                <w:szCs w:val="18"/>
              </w:rPr>
              <w:t xml:space="preserve">zvárania </w:t>
            </w:r>
            <w:r w:rsidR="007A6620">
              <w:rPr>
                <w:b/>
                <w:sz w:val="18"/>
                <w:szCs w:val="18"/>
              </w:rPr>
              <w:t>profilov</w:t>
            </w:r>
          </w:p>
        </w:tc>
      </w:tr>
      <w:tr w:rsidR="00264112" w14:paraId="19F89B41" w14:textId="77777777" w:rsidTr="00F018BE">
        <w:tc>
          <w:tcPr>
            <w:tcW w:w="2275" w:type="dxa"/>
            <w:gridSpan w:val="2"/>
            <w:vMerge w:val="restart"/>
            <w:shd w:val="clear" w:color="auto" w:fill="auto"/>
            <w:tcMar>
              <w:left w:w="103" w:type="dxa"/>
            </w:tcMar>
          </w:tcPr>
          <w:p w14:paraId="6C1972C7" w14:textId="5C91D95D" w:rsidR="008D0C4C" w:rsidRDefault="001910AE" w:rsidP="00F018BE">
            <w:pPr>
              <w:spacing w:before="40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Hlavné technické</w:t>
            </w:r>
            <w:r w:rsidR="00F018B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údaje </w:t>
            </w:r>
          </w:p>
        </w:tc>
        <w:tc>
          <w:tcPr>
            <w:tcW w:w="3544" w:type="dxa"/>
            <w:shd w:val="clear" w:color="auto" w:fill="auto"/>
            <w:tcMar>
              <w:left w:w="103" w:type="dxa"/>
            </w:tcMar>
          </w:tcPr>
          <w:p w14:paraId="27552EEF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2" w:type="dxa"/>
            <w:shd w:val="clear" w:color="auto" w:fill="auto"/>
            <w:tcMar>
              <w:left w:w="103" w:type="dxa"/>
            </w:tcMar>
            <w:vAlign w:val="center"/>
          </w:tcPr>
          <w:p w14:paraId="09F65D5F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14:paraId="4B68B11F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Požadovaná hodnota</w:t>
            </w:r>
          </w:p>
        </w:tc>
        <w:tc>
          <w:tcPr>
            <w:tcW w:w="3652" w:type="dxa"/>
            <w:shd w:val="clear" w:color="auto" w:fill="auto"/>
            <w:tcMar>
              <w:left w:w="103" w:type="dxa"/>
            </w:tcMar>
          </w:tcPr>
          <w:p w14:paraId="0A5FC12A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Hodnota parametra predkladateľa ponuky</w:t>
            </w:r>
          </w:p>
        </w:tc>
        <w:tc>
          <w:tcPr>
            <w:tcW w:w="2039" w:type="dxa"/>
            <w:shd w:val="clear" w:color="auto" w:fill="auto"/>
            <w:tcMar>
              <w:left w:w="103" w:type="dxa"/>
            </w:tcMar>
          </w:tcPr>
          <w:p w14:paraId="16822600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Cena v EUR bez DPH</w:t>
            </w:r>
          </w:p>
        </w:tc>
      </w:tr>
      <w:tr w:rsidR="00264112" w14:paraId="55F8A754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7168CA80" w14:textId="77777777" w:rsidR="008D0C4C" w:rsidRDefault="008D0C4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5C2D920D" w14:textId="566A8BE5" w:rsidR="008D0C4C" w:rsidRPr="003462C9" w:rsidRDefault="009D50B6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 xml:space="preserve">Typ </w:t>
            </w:r>
            <w:r w:rsidR="003462C9">
              <w:rPr>
                <w:sz w:val="18"/>
                <w:szCs w:val="18"/>
              </w:rPr>
              <w:t xml:space="preserve">profilov </w:t>
            </w:r>
            <w:r w:rsidRPr="009D50B6">
              <w:rPr>
                <w:sz w:val="18"/>
                <w:szCs w:val="18"/>
              </w:rPr>
              <w:t xml:space="preserve">T-H-L 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B48D8CF" w14:textId="77777777" w:rsidR="008D0C4C" w:rsidRPr="009D50B6" w:rsidRDefault="001910AE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14B2601C" w14:textId="77777777" w:rsidR="008D0C4C" w:rsidRPr="009D50B6" w:rsidRDefault="001910AE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1A1DBCA9" w14:textId="6451647B" w:rsidR="008D0C4C" w:rsidRPr="009D50B6" w:rsidRDefault="008D0C4C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 w:val="restart"/>
            <w:shd w:val="clear" w:color="auto" w:fill="D9D9D9" w:themeFill="background1" w:themeFillShade="D9"/>
            <w:tcMar>
              <w:left w:w="103" w:type="dxa"/>
            </w:tcMar>
          </w:tcPr>
          <w:p w14:paraId="01DB5280" w14:textId="77777777" w:rsidR="008D0C4C" w:rsidRDefault="008D0C4C">
            <w:pPr>
              <w:spacing w:before="40"/>
              <w:rPr>
                <w:sz w:val="18"/>
                <w:szCs w:val="18"/>
              </w:rPr>
            </w:pPr>
          </w:p>
        </w:tc>
      </w:tr>
      <w:tr w:rsidR="00264112" w14:paraId="6176FA59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602BE3FE" w14:textId="77777777" w:rsidR="001E405B" w:rsidRDefault="001E405B" w:rsidP="001E405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0ED65FEB" w14:textId="694A3881" w:rsidR="001E405B" w:rsidRPr="009D50B6" w:rsidRDefault="001E405B" w:rsidP="001E405B">
            <w:pPr>
              <w:rPr>
                <w:sz w:val="18"/>
                <w:szCs w:val="18"/>
              </w:rPr>
            </w:pPr>
            <w:r w:rsidRPr="001E405B">
              <w:rPr>
                <w:sz w:val="18"/>
                <w:szCs w:val="18"/>
              </w:rPr>
              <w:t>Zvárací proce</w:t>
            </w:r>
            <w:r>
              <w:rPr>
                <w:sz w:val="18"/>
                <w:szCs w:val="18"/>
              </w:rPr>
              <w:t xml:space="preserve">s - </w:t>
            </w:r>
            <w:r w:rsidRPr="001E405B">
              <w:rPr>
                <w:sz w:val="18"/>
                <w:szCs w:val="18"/>
              </w:rPr>
              <w:t>Oblúkové zváranie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12A6947" w14:textId="00CFE55A" w:rsidR="001E405B" w:rsidRPr="009D50B6" w:rsidRDefault="001E405B" w:rsidP="001E405B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3159764" w14:textId="50FA070B" w:rsidR="001E405B" w:rsidRPr="009D50B6" w:rsidRDefault="001E405B" w:rsidP="001E405B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4E5DC5EC" w14:textId="77777777" w:rsidR="001E405B" w:rsidRPr="009D50B6" w:rsidRDefault="001E405B" w:rsidP="001E405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7E7ECC77" w14:textId="77777777" w:rsidR="001E405B" w:rsidRDefault="001E405B" w:rsidP="001E405B">
            <w:pPr>
              <w:spacing w:before="40"/>
              <w:rPr>
                <w:sz w:val="18"/>
                <w:szCs w:val="18"/>
              </w:rPr>
            </w:pPr>
          </w:p>
        </w:tc>
      </w:tr>
      <w:tr w:rsidR="00264112" w14:paraId="762C7404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11E3BDFE" w14:textId="77777777" w:rsidR="00264112" w:rsidRDefault="00264112" w:rsidP="00264112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8FC7224" w14:textId="53DD549D" w:rsidR="00264112" w:rsidRDefault="00382E7C" w:rsidP="00264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Vstupný </w:t>
            </w:r>
            <w:r w:rsidR="00F02B45">
              <w:rPr>
                <w:sz w:val="18"/>
                <w:szCs w:val="18"/>
              </w:rPr>
              <w:t xml:space="preserve">valcový dopravník a ramená pre navádzanie </w:t>
            </w:r>
            <w:proofErr w:type="spellStart"/>
            <w:r w:rsidR="00F02B45">
              <w:rPr>
                <w:sz w:val="18"/>
                <w:szCs w:val="18"/>
              </w:rPr>
              <w:t>stojiny</w:t>
            </w:r>
            <w:proofErr w:type="spellEnd"/>
            <w:r w:rsidR="00F02B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7B3CA1C" w14:textId="5970AA7D" w:rsidR="00264112" w:rsidRPr="009D50B6" w:rsidRDefault="00264112" w:rsidP="00264112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75D77C1" w14:textId="63AE8150" w:rsidR="00264112" w:rsidRPr="009D50B6" w:rsidRDefault="00264112" w:rsidP="00264112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7C7E9F3" w14:textId="77777777" w:rsidR="00264112" w:rsidRPr="009D50B6" w:rsidRDefault="00264112" w:rsidP="00264112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3B66EA04" w14:textId="77777777" w:rsidR="00264112" w:rsidRDefault="00264112" w:rsidP="00264112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5FEFC024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5F40A807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4E7AFC78" w14:textId="4F66E853" w:rsidR="00382E7C" w:rsidRDefault="00382E7C" w:rsidP="00382E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Zvárací zdroj AC/DC 1000, 1000 A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F345EF5" w14:textId="5FA6225B" w:rsidR="00382E7C" w:rsidRPr="009D50B6" w:rsidRDefault="00382E7C" w:rsidP="00382E7C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772BD543" w14:textId="0380DF4B" w:rsidR="00382E7C" w:rsidRPr="009D50B6" w:rsidRDefault="00382E7C" w:rsidP="00382E7C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67A159A2" w14:textId="77777777" w:rsidR="00382E7C" w:rsidRPr="009D50B6" w:rsidRDefault="00382E7C" w:rsidP="00382E7C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33F88414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5A24488B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184C8576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4AA8C34D" w14:textId="70F52051" w:rsidR="00382E7C" w:rsidRDefault="00382E7C" w:rsidP="00382E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Výstupný valcový dopravník s hydraulickými </w:t>
            </w:r>
            <w:proofErr w:type="spellStart"/>
            <w:r>
              <w:rPr>
                <w:sz w:val="18"/>
                <w:szCs w:val="18"/>
              </w:rPr>
              <w:t>naklápacia</w:t>
            </w:r>
            <w:proofErr w:type="spellEnd"/>
            <w:r>
              <w:rPr>
                <w:sz w:val="18"/>
                <w:szCs w:val="18"/>
              </w:rPr>
              <w:t xml:space="preserve"> jednotkami a zdvíhacím motorizovaným valcom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7594D18" w14:textId="0A7D5A6B" w:rsidR="00382E7C" w:rsidRPr="009D50B6" w:rsidRDefault="00382E7C" w:rsidP="00382E7C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7EF6FAE" w14:textId="7BF8248A" w:rsidR="00382E7C" w:rsidRPr="009D50B6" w:rsidRDefault="00382E7C" w:rsidP="00382E7C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479C3782" w14:textId="77777777" w:rsidR="00382E7C" w:rsidRPr="009D50B6" w:rsidRDefault="00382E7C" w:rsidP="00382E7C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4F0A5323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69E9D4C7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24645F8C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39B23ED3" w14:textId="14D2CD34" w:rsidR="00382E7C" w:rsidRDefault="00382E7C" w:rsidP="00382E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Vyrovnávacia jednotka na zabránenie </w:t>
            </w:r>
            <w:proofErr w:type="spellStart"/>
            <w:r>
              <w:rPr>
                <w:sz w:val="18"/>
                <w:szCs w:val="18"/>
              </w:rPr>
              <w:t>strechovitosti</w:t>
            </w:r>
            <w:proofErr w:type="spellEnd"/>
            <w:r>
              <w:rPr>
                <w:sz w:val="18"/>
                <w:szCs w:val="18"/>
              </w:rPr>
              <w:t xml:space="preserve"> zvarených profilov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620EAA4" w14:textId="29C1E1A6" w:rsidR="00382E7C" w:rsidRPr="009D50B6" w:rsidRDefault="00382E7C" w:rsidP="00382E7C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7D63BB8" w14:textId="41A528CB" w:rsidR="00382E7C" w:rsidRPr="009D50B6" w:rsidRDefault="00382E7C" w:rsidP="00382E7C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30BDC6C7" w14:textId="77777777" w:rsidR="00382E7C" w:rsidRPr="009D50B6" w:rsidRDefault="00382E7C" w:rsidP="00382E7C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7B7F9E53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0952CA63" w14:textId="77777777" w:rsidTr="00F018BE">
        <w:trPr>
          <w:trHeight w:val="261"/>
        </w:trPr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70344F22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21CCBC32" w14:textId="33D81888" w:rsidR="00382E7C" w:rsidRPr="001F785F" w:rsidRDefault="00382E7C" w:rsidP="00382E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Kontrolný panel s dotykovým displejom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65C92EB" w14:textId="77777777" w:rsidR="00382E7C" w:rsidRPr="001F785F" w:rsidRDefault="00382E7C" w:rsidP="00382E7C">
            <w:pPr>
              <w:rPr>
                <w:sz w:val="18"/>
                <w:szCs w:val="18"/>
              </w:rPr>
            </w:pPr>
            <w:r w:rsidRPr="001F785F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87D2985" w14:textId="77777777" w:rsidR="00382E7C" w:rsidRPr="001F785F" w:rsidRDefault="00382E7C" w:rsidP="00382E7C">
            <w:pPr>
              <w:jc w:val="both"/>
              <w:rPr>
                <w:sz w:val="18"/>
                <w:szCs w:val="18"/>
              </w:rPr>
            </w:pPr>
            <w:r w:rsidRPr="001F785F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4AEBF97" w14:textId="1E4C04B4" w:rsidR="00382E7C" w:rsidRPr="009D50B6" w:rsidRDefault="00382E7C" w:rsidP="00382E7C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5EF8C963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1749A30F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3491D615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59CEB97F" w14:textId="39978365" w:rsidR="00382E7C" w:rsidRPr="009D50B6" w:rsidRDefault="00382E7C" w:rsidP="00382E7C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Výška </w:t>
            </w:r>
            <w:proofErr w:type="spellStart"/>
            <w:r>
              <w:rPr>
                <w:sz w:val="18"/>
                <w:szCs w:val="18"/>
              </w:rPr>
              <w:t>stoji</w:t>
            </w:r>
            <w:r w:rsidRPr="009D50B6">
              <w:rPr>
                <w:sz w:val="18"/>
                <w:szCs w:val="18"/>
              </w:rPr>
              <w:t>ny</w:t>
            </w:r>
            <w:proofErr w:type="spellEnd"/>
            <w:r w:rsidRPr="009D50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AAF1D1E" w14:textId="77777777" w:rsidR="00382E7C" w:rsidRPr="009D50B6" w:rsidRDefault="00382E7C" w:rsidP="00382E7C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AFCFBE3" w14:textId="36ABFA18" w:rsidR="00382E7C" w:rsidRPr="009D50B6" w:rsidRDefault="00382E7C" w:rsidP="00382E7C">
            <w:pPr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 xml:space="preserve">Interval - [200-2000] – </w:t>
            </w:r>
            <w:r w:rsidRPr="00DE08BB">
              <w:rPr>
                <w:color w:val="auto"/>
                <w:sz w:val="18"/>
                <w:szCs w:val="18"/>
              </w:rPr>
              <w:t>(zahrňujúc prírubu) (ponúknutá hodnota môže byť rozsahom aj mimo uvedený interval, ale musí pokryť minimálne uvedený interval)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36581433" w14:textId="2188A1B2" w:rsidR="00382E7C" w:rsidRPr="009D50B6" w:rsidRDefault="00382E7C" w:rsidP="00382E7C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6C0BAF1C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360769BE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4BD64AAF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76FC0B84" w14:textId="1A3FA457" w:rsidR="00382E7C" w:rsidRPr="009D50B6" w:rsidRDefault="00382E7C" w:rsidP="00382E7C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Hrúbka </w:t>
            </w:r>
            <w:proofErr w:type="spellStart"/>
            <w:r>
              <w:rPr>
                <w:sz w:val="18"/>
                <w:szCs w:val="18"/>
              </w:rPr>
              <w:t>stojiny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E52AF07" w14:textId="77777777" w:rsidR="00382E7C" w:rsidRPr="009D50B6" w:rsidRDefault="00382E7C" w:rsidP="00382E7C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51184ED" w14:textId="489560FD" w:rsidR="00382E7C" w:rsidRPr="00DE08BB" w:rsidRDefault="00382E7C" w:rsidP="00382E7C">
            <w:pPr>
              <w:jc w:val="both"/>
              <w:rPr>
                <w:color w:val="auto"/>
                <w:sz w:val="18"/>
                <w:szCs w:val="18"/>
                <w:highlight w:val="yellow"/>
              </w:rPr>
            </w:pPr>
            <w:r w:rsidRPr="00DE08BB">
              <w:rPr>
                <w:color w:val="auto"/>
                <w:sz w:val="18"/>
                <w:szCs w:val="18"/>
              </w:rPr>
              <w:t>Interval - [6-20] (ponúknutá hodnota môže byť rozsahom aj mimo uvedený interval, ale musí pokryť minimálne uvedený interval)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0C25225C" w14:textId="459FF769" w:rsidR="00382E7C" w:rsidRPr="009D50B6" w:rsidRDefault="00382E7C" w:rsidP="00382E7C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07A3E7FC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1DE15FE2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0770A833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07F170DE" w14:textId="6A281B18" w:rsidR="00382E7C" w:rsidRPr="009D50B6" w:rsidRDefault="00382E7C" w:rsidP="00382E7C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Šírka príruby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4839AF0" w14:textId="3DF48422" w:rsidR="00382E7C" w:rsidRPr="009D50B6" w:rsidRDefault="00382E7C" w:rsidP="00382E7C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7DBBC0F" w14:textId="6BFD5B27" w:rsidR="00382E7C" w:rsidRPr="00DE08BB" w:rsidRDefault="00382E7C" w:rsidP="00382E7C">
            <w:pPr>
              <w:jc w:val="both"/>
              <w:rPr>
                <w:color w:val="auto"/>
                <w:sz w:val="18"/>
                <w:szCs w:val="18"/>
              </w:rPr>
            </w:pPr>
            <w:r w:rsidRPr="00DE08BB">
              <w:rPr>
                <w:color w:val="auto"/>
                <w:sz w:val="18"/>
                <w:szCs w:val="18"/>
              </w:rPr>
              <w:t>Interval - [150-700] (ponúknutá hodnota môže byť rozsahom aj mimo uvedený interval, ale musí pokryť minimálne uvedený interval)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3CA613F" w14:textId="77777777" w:rsidR="00382E7C" w:rsidRPr="009D50B6" w:rsidRDefault="00382E7C" w:rsidP="00382E7C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2601608A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0EF1DA5E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3DEDCD83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6F1FA32" w14:textId="02DB23FF" w:rsidR="00382E7C" w:rsidRDefault="00382E7C" w:rsidP="00382E7C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Hrúbka príruby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C1847AC" w14:textId="4369A08C" w:rsidR="00382E7C" w:rsidRPr="009D50B6" w:rsidRDefault="00382E7C" w:rsidP="00382E7C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7A8286D2" w14:textId="3CA401FF" w:rsidR="00382E7C" w:rsidRDefault="00382E7C" w:rsidP="00382E7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Interval - [8-40</w:t>
            </w:r>
            <w:r w:rsidRPr="009D50B6">
              <w:rPr>
                <w:sz w:val="18"/>
                <w:szCs w:val="18"/>
              </w:rPr>
              <w:t xml:space="preserve">] </w:t>
            </w:r>
            <w:r w:rsidRPr="00DE08BB">
              <w:rPr>
                <w:color w:val="auto"/>
                <w:sz w:val="18"/>
                <w:szCs w:val="18"/>
              </w:rPr>
              <w:t>(ponúknutá hodnota môže byť rozsahom aj mimo uvedený interval, ale musí pokryť minimálne uvedený interval)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7C7B1182" w14:textId="77777777" w:rsidR="00382E7C" w:rsidRPr="009D50B6" w:rsidRDefault="00382E7C" w:rsidP="00382E7C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185BA5BC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1386D539" w14:textId="77777777" w:rsidTr="00F018BE">
        <w:tc>
          <w:tcPr>
            <w:tcW w:w="2275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30D8238C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ED87EE2" w14:textId="753033DA" w:rsidR="00382E7C" w:rsidRDefault="00382E7C" w:rsidP="00382E7C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Dĺžka nosníka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28899D1" w14:textId="67DF0170" w:rsidR="00382E7C" w:rsidRDefault="00382E7C" w:rsidP="00382E7C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D81A830" w14:textId="213DD9C2" w:rsidR="00382E7C" w:rsidRDefault="00382E7C" w:rsidP="00382E7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Interval - [6000-16000</w:t>
            </w:r>
            <w:r w:rsidRPr="009D50B6">
              <w:rPr>
                <w:sz w:val="18"/>
                <w:szCs w:val="18"/>
              </w:rPr>
              <w:t xml:space="preserve">] </w:t>
            </w:r>
            <w:r w:rsidRPr="00DE08BB">
              <w:rPr>
                <w:color w:val="auto"/>
                <w:sz w:val="18"/>
                <w:szCs w:val="18"/>
              </w:rPr>
              <w:t>(ponúknutá hodnota môže byť rozsahom aj mimo uvedený interval, ale musí pokryť minimálne uvedený interval)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021E1B4D" w14:textId="77777777" w:rsidR="00382E7C" w:rsidRPr="009D50B6" w:rsidRDefault="00382E7C" w:rsidP="00382E7C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580A05A1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6E47FD11" w14:textId="77777777" w:rsidTr="00F018BE">
        <w:tc>
          <w:tcPr>
            <w:tcW w:w="1957" w:type="dxa"/>
            <w:vMerge w:val="restart"/>
            <w:tcBorders>
              <w:top w:val="single" w:sz="12" w:space="0" w:color="00000A"/>
            </w:tcBorders>
            <w:shd w:val="clear" w:color="auto" w:fill="auto"/>
            <w:tcMar>
              <w:left w:w="103" w:type="dxa"/>
            </w:tcMar>
          </w:tcPr>
          <w:p w14:paraId="0455A13C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  <w:r w:rsidRPr="00B21471">
              <w:rPr>
                <w:sz w:val="18"/>
                <w:szCs w:val="18"/>
              </w:rPr>
              <w:t>Ďalšie súčasti</w:t>
            </w:r>
            <w:r w:rsidRPr="00B21471">
              <w:rPr>
                <w:sz w:val="18"/>
                <w:szCs w:val="18"/>
              </w:rPr>
              <w:br/>
              <w:t>hodnoty</w:t>
            </w:r>
            <w:r w:rsidRPr="00B21471">
              <w:rPr>
                <w:sz w:val="18"/>
                <w:szCs w:val="18"/>
              </w:rPr>
              <w:br/>
              <w:t>obstarávaného</w:t>
            </w:r>
            <w:r w:rsidRPr="00B21471">
              <w:rPr>
                <w:sz w:val="18"/>
                <w:szCs w:val="18"/>
              </w:rPr>
              <w:br/>
              <w:t>zariadenia</w:t>
            </w:r>
          </w:p>
        </w:tc>
        <w:tc>
          <w:tcPr>
            <w:tcW w:w="10578" w:type="dxa"/>
            <w:gridSpan w:val="5"/>
            <w:tcBorders>
              <w:top w:val="single" w:sz="12" w:space="0" w:color="00000A"/>
            </w:tcBorders>
            <w:shd w:val="clear" w:color="auto" w:fill="auto"/>
            <w:tcMar>
              <w:left w:w="103" w:type="dxa"/>
            </w:tcMar>
          </w:tcPr>
          <w:p w14:paraId="6417262E" w14:textId="77777777" w:rsidR="00382E7C" w:rsidRDefault="00382E7C" w:rsidP="00382E7C">
            <w:pPr>
              <w:spacing w:before="40"/>
              <w:rPr>
                <w:color w:val="262626" w:themeColor="text1" w:themeTint="D9"/>
                <w:sz w:val="18"/>
                <w:szCs w:val="18"/>
              </w:rPr>
            </w:pPr>
            <w:r>
              <w:rPr>
                <w:color w:val="262626" w:themeColor="text1" w:themeTint="D9"/>
                <w:sz w:val="18"/>
                <w:szCs w:val="18"/>
              </w:rPr>
              <w:t xml:space="preserve">Doprava stroja na miesto prevádzky: </w:t>
            </w:r>
          </w:p>
          <w:p w14:paraId="67209311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lastRenderedPageBreak/>
              <w:t>Krásno nad Kysucou 1961, 023 02</w:t>
            </w:r>
          </w:p>
        </w:tc>
        <w:tc>
          <w:tcPr>
            <w:tcW w:w="2039" w:type="dxa"/>
            <w:tcBorders>
              <w:top w:val="single" w:sz="12" w:space="0" w:color="00000A"/>
            </w:tcBorders>
            <w:shd w:val="clear" w:color="auto" w:fill="D9D9D9" w:themeFill="background1" w:themeFillShade="D9"/>
            <w:tcMar>
              <w:left w:w="103" w:type="dxa"/>
            </w:tcMar>
          </w:tcPr>
          <w:p w14:paraId="67B6E3A4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53C80958" w14:textId="77777777" w:rsidTr="00F018BE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5AC463FE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0578" w:type="dxa"/>
            <w:gridSpan w:val="5"/>
            <w:shd w:val="clear" w:color="auto" w:fill="auto"/>
            <w:tcMar>
              <w:left w:w="103" w:type="dxa"/>
            </w:tcMar>
          </w:tcPr>
          <w:p w14:paraId="3B3CF9FD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Montáž, zapojenie zariadenia a uvedenie do prevádzky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2D4F3C46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392CD708" w14:textId="77777777" w:rsidTr="00F018BE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5A39AEB0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0578" w:type="dxa"/>
            <w:gridSpan w:val="5"/>
            <w:shd w:val="clear" w:color="auto" w:fill="auto"/>
            <w:tcMar>
              <w:left w:w="103" w:type="dxa"/>
            </w:tcMar>
          </w:tcPr>
          <w:p w14:paraId="71EF7552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  <w:r>
              <w:rPr>
                <w:color w:val="262626" w:themeColor="text1" w:themeTint="D9"/>
                <w:sz w:val="18"/>
                <w:szCs w:val="18"/>
              </w:rPr>
              <w:t>Návod na obsluhu a údržbu stroja v slovenskom  alebo českom jazyku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0A74AD66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  <w:tr w:rsidR="00382E7C" w14:paraId="1BEDEB50" w14:textId="77777777" w:rsidTr="00F018BE">
        <w:tc>
          <w:tcPr>
            <w:tcW w:w="12535" w:type="dxa"/>
            <w:gridSpan w:val="6"/>
            <w:shd w:val="clear" w:color="auto" w:fill="auto"/>
            <w:tcMar>
              <w:left w:w="103" w:type="dxa"/>
            </w:tcMar>
          </w:tcPr>
          <w:p w14:paraId="0842117F" w14:textId="77777777" w:rsidR="00382E7C" w:rsidRDefault="00382E7C" w:rsidP="00382E7C">
            <w:pPr>
              <w:spacing w:before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Suma spolu: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69A5E277" w14:textId="77777777" w:rsidR="00382E7C" w:rsidRDefault="00382E7C" w:rsidP="00382E7C">
            <w:pPr>
              <w:spacing w:before="40"/>
              <w:rPr>
                <w:sz w:val="18"/>
                <w:szCs w:val="18"/>
              </w:rPr>
            </w:pPr>
          </w:p>
        </w:tc>
      </w:tr>
    </w:tbl>
    <w:p w14:paraId="49BC2C06" w14:textId="77777777" w:rsidR="008D0C4C" w:rsidRDefault="008D0C4C">
      <w:pPr>
        <w:rPr>
          <w:sz w:val="18"/>
          <w:szCs w:val="18"/>
        </w:rPr>
      </w:pPr>
      <w:bookmarkStart w:id="0" w:name="_GoBack"/>
      <w:bookmarkEnd w:id="0"/>
    </w:p>
    <w:p w14:paraId="52F1C2E9" w14:textId="77777777" w:rsidR="008D0C4C" w:rsidRDefault="001910AE">
      <w:r>
        <w:t xml:space="preserve">Obchodné meno, sídlo a kontakt na predkladateľa ponuky: </w:t>
      </w:r>
    </w:p>
    <w:p w14:paraId="1FCF5198" w14:textId="77777777" w:rsidR="008D0C4C" w:rsidRDefault="008D0C4C"/>
    <w:p w14:paraId="6F79EBBD" w14:textId="77777777" w:rsidR="008D0C4C" w:rsidRDefault="001910AE">
      <w:r>
        <w:t xml:space="preserve">Obchodné meno výrobcu zariadenia/logického celku, resp. prídavných zariadení/príslušenstva: </w:t>
      </w:r>
    </w:p>
    <w:p w14:paraId="3355A25A" w14:textId="77777777" w:rsidR="008D0C4C" w:rsidRDefault="008D0C4C"/>
    <w:p w14:paraId="774237B9" w14:textId="77777777" w:rsidR="008D0C4C" w:rsidRDefault="001910AE">
      <w:r>
        <w:t>Dátum vypracovania cenovej ponuky:</w:t>
      </w:r>
    </w:p>
    <w:p w14:paraId="4260BD07" w14:textId="77777777" w:rsidR="008D0C4C" w:rsidRDefault="008D0C4C"/>
    <w:p w14:paraId="14408319" w14:textId="77777777" w:rsidR="008D0C4C" w:rsidRDefault="001910AE">
      <w:r>
        <w:t>Typové označenie zariadenia/ logického celku, resp. prídavných zariadení/príslušenstva:</w:t>
      </w:r>
    </w:p>
    <w:p w14:paraId="09F2097D" w14:textId="77777777" w:rsidR="008D0C4C" w:rsidRDefault="008D0C4C"/>
    <w:p w14:paraId="2562A4C1" w14:textId="77777777" w:rsidR="008D0C4C" w:rsidRDefault="008D0C4C"/>
    <w:p w14:paraId="54573742" w14:textId="77777777" w:rsidR="008D0C4C" w:rsidRDefault="008D0C4C"/>
    <w:p w14:paraId="30EFD331" w14:textId="77777777" w:rsidR="008D0C4C" w:rsidRDefault="008D0C4C"/>
    <w:p w14:paraId="7B85CE12" w14:textId="77777777" w:rsidR="008D0C4C" w:rsidRDefault="008D0C4C"/>
    <w:p w14:paraId="573F8F7C" w14:textId="77777777" w:rsidR="008D0C4C" w:rsidRDefault="001910AE">
      <w:r>
        <w:t>Pečiatka+ podpis</w:t>
      </w:r>
    </w:p>
    <w:sectPr w:rsidR="008D0C4C">
      <w:pgSz w:w="16838" w:h="11906" w:orient="landscape"/>
      <w:pgMar w:top="851" w:right="1417" w:bottom="993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B0A40"/>
    <w:multiLevelType w:val="hybridMultilevel"/>
    <w:tmpl w:val="025E35CE"/>
    <w:lvl w:ilvl="0" w:tplc="0DA2486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4C"/>
    <w:rsid w:val="001910AE"/>
    <w:rsid w:val="001E405B"/>
    <w:rsid w:val="001F785F"/>
    <w:rsid w:val="00264112"/>
    <w:rsid w:val="00267168"/>
    <w:rsid w:val="003462C9"/>
    <w:rsid w:val="00382E7C"/>
    <w:rsid w:val="00632122"/>
    <w:rsid w:val="006D3093"/>
    <w:rsid w:val="007A6620"/>
    <w:rsid w:val="007F5B36"/>
    <w:rsid w:val="008076B2"/>
    <w:rsid w:val="008B33D0"/>
    <w:rsid w:val="008D094C"/>
    <w:rsid w:val="008D0C4C"/>
    <w:rsid w:val="009D50B6"/>
    <w:rsid w:val="009E74ED"/>
    <w:rsid w:val="00B21471"/>
    <w:rsid w:val="00DA5B2E"/>
    <w:rsid w:val="00DE08BB"/>
    <w:rsid w:val="00F018BE"/>
    <w:rsid w:val="00F0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74B5"/>
  <w15:docId w15:val="{791269F6-C8C0-4BAE-A564-7A4009A8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1C8F"/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9A177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Internetovodkaz">
    <w:name w:val="Internetový odkaz"/>
    <w:basedOn w:val="Predvolenpsmoodseku"/>
    <w:uiPriority w:val="99"/>
    <w:unhideWhenUsed/>
    <w:rsid w:val="00202F29"/>
    <w:rPr>
      <w:color w:val="0563C1" w:themeColor="hyperlink"/>
      <w:u w:val="single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pPr>
      <w:spacing w:after="140" w:line="288" w:lineRule="auto"/>
    </w:pPr>
  </w:style>
  <w:style w:type="paragraph" w:styleId="Zoznam">
    <w:name w:val="List"/>
    <w:basedOn w:val="Zkladntext"/>
    <w:rPr>
      <w:rFonts w:cs="Lucida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y"/>
    <w:qFormat/>
    <w:pPr>
      <w:suppressLineNumbers/>
    </w:pPr>
    <w:rPr>
      <w:rFonts w:cs="Lucida Sans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9A1775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D85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D309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30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3093"/>
    <w:rPr>
      <w:rFonts w:ascii="Times New Roman" w:eastAsia="Times New Roman" w:hAnsi="Times New Roman" w:cs="Times New Roman"/>
      <w:color w:val="00000A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30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3093"/>
    <w:rPr>
      <w:rFonts w:ascii="Times New Roman" w:eastAsia="Times New Roman" w:hAnsi="Times New Roman" w:cs="Times New Roman"/>
      <w:b/>
      <w:bCs/>
      <w:color w:val="00000A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01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</dc:creator>
  <dc:description/>
  <cp:lastModifiedBy>Microsoft Office User</cp:lastModifiedBy>
  <cp:revision>7</cp:revision>
  <cp:lastPrinted>2016-04-15T11:46:00Z</cp:lastPrinted>
  <dcterms:created xsi:type="dcterms:W3CDTF">2019-07-25T13:34:00Z</dcterms:created>
  <dcterms:modified xsi:type="dcterms:W3CDTF">2019-12-06T08:41:00Z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